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pageBreakBefore w:val="1"/>
        <w:spacing w:lineRule="auto" w:line="240" w:after="0" w:beforeAutospacing="0" w:afterAutospacing="0"/>
      </w:pPr>
    </w:p>
    <w:p>
      <w:pPr>
        <w:spacing w:lineRule="auto" w:line="240" w:after="0" w:beforeAutospacing="0" w:afterAutospacing="0"/>
        <w:jc w:val="center"/>
        <w:rPr>
          <w:rFonts w:ascii="Times New Roman" w:hAnsi="Times New Roman" w:cs="Times New Roman"/>
        </w:rPr>
      </w:pPr>
      <w:r>
        <w:rPr>
          <w:rFonts w:ascii="Arial" w:hAnsi="Arial" w:cs="Arial" w:eastAsia="Arial"/>
          <w:b w:val="1"/>
          <w:color w:val="252525"/>
          <w:sz w:val="59"/>
        </w:rPr>
        <w:t xml:space="preserve">  </w:t>
      </w:r>
      <w:r>
        <w:rPr>
          <w:rFonts w:ascii="Times New Roman" w:hAnsi="Times New Roman" w:cs="Times New Roman" w:eastAsia="Arial"/>
          <w:b w:val="1"/>
          <w:color w:val="252525"/>
          <w:rtl w:val="0"/>
          <w:lang w:val="tr-TR" w:bidi="tr-TR" w:eastAsia="tr-TR"/>
        </w:rPr>
        <w:t xml:space="preserve">ADANA </w:t>
      </w:r>
      <w:r>
        <w:rPr>
          <w:rFonts w:ascii="Times New Roman" w:hAnsi="Times New Roman" w:cs="Times New Roman" w:eastAsia="Arial"/>
          <w:b w:val="1"/>
          <w:color w:val="252525"/>
        </w:rPr>
        <w:t xml:space="preserve"> ANADOLU LİSESİ</w:t>
      </w:r>
    </w:p>
    <w:p>
      <w:pPr>
        <w:spacing w:lineRule="auto" w:line="240" w:after="0" w:beforeAutospacing="0" w:afterAutospacing="0"/>
        <w:jc w:val="center"/>
        <w:rPr>
          <w:rFonts w:ascii="Times New Roman" w:hAnsi="Times New Roman" w:cs="Times New Roman"/>
        </w:rPr>
      </w:pPr>
      <w:r>
        <w:rPr>
          <w:rFonts w:ascii="Times New Roman" w:hAnsi="Times New Roman" w:cs="Times New Roman" w:eastAsia="Arial"/>
          <w:b w:val="1"/>
          <w:color w:val="252525"/>
        </w:rPr>
        <w:t xml:space="preserve">2025-2026 EĞİTİM ÖĞRETİM YILI I. DÖNEM 10.SINIF </w:t>
      </w:r>
    </w:p>
    <w:p>
      <w:pPr>
        <w:spacing w:lineRule="auto" w:line="240" w:after="0" w:beforeAutospacing="0" w:afterAutospacing="0"/>
        <w:jc w:val="center"/>
        <w:rPr>
          <w:rFonts w:ascii="Times New Roman" w:hAnsi="Times New Roman" w:cs="Times New Roman"/>
        </w:rPr>
      </w:pPr>
      <w:r>
        <w:rPr>
          <w:rFonts w:ascii="Times New Roman" w:hAnsi="Times New Roman" w:cs="Times New Roman" w:eastAsia="Arial"/>
          <w:b w:val="1"/>
          <w:color w:val="252525"/>
        </w:rPr>
        <w:t xml:space="preserve">2.TEMA EDEBİYAT ATÖLYESİ (YAZMA) ÇALIŞMA  ÖRNEĞİ</w:t>
      </w:r>
    </w:p>
    <w:p>
      <w:pPr>
        <w:spacing w:lineRule="auto" w:line="270" w:after="0" w:beforeAutospacing="0" w:afterAutospacing="0"/>
        <w:rPr>
          <w:rFonts w:ascii="Times New Roman" w:hAnsi="Times New Roman" w:cs="Times New Roman"/>
        </w:rPr>
      </w:pPr>
    </w:p>
    <w:p>
      <w:pPr>
        <w:spacing w:lineRule="auto" w:line="270" w:after="0" w:beforeAutospacing="0" w:afterAutospacing="0"/>
        <w:rPr>
          <w:rFonts w:ascii="Times New Roman" w:hAnsi="Times New Roman" w:cs="Times New Roman"/>
        </w:rPr>
      </w:pPr>
    </w:p>
    <w:p>
      <w:pPr>
        <w:spacing w:lineRule="auto" w:line="240" w:after="0" w:beforeAutospacing="0" w:afterAutospacing="0"/>
        <w:rPr>
          <w:rFonts w:ascii="Times New Roman" w:hAnsi="Times New Roman" w:cs="Times New Roman"/>
        </w:rPr>
      </w:pPr>
      <w:r>
        <w:rPr>
          <w:rFonts w:ascii="Times New Roman" w:hAnsi="Times New Roman" w:cs="Times New Roman" w:eastAsia="Arial"/>
          <w:b w:val="1"/>
          <w:color w:val="252525"/>
        </w:rPr>
        <w:t>Performans Görevi</w:t>
      </w:r>
    </w:p>
    <w:p>
      <w:pPr>
        <w:spacing w:lineRule="auto" w:line="240" w:after="0" w:beforeAutospacing="0" w:afterAutospacing="0"/>
        <w:rPr>
          <w:rFonts w:ascii="Times New Roman" w:hAnsi="Times New Roman" w:cs="Times New Roman"/>
        </w:rPr>
      </w:pPr>
      <w:r>
        <w:rPr>
          <w:rFonts w:ascii="Times New Roman" w:hAnsi="Times New Roman" w:cs="Times New Roman" w:eastAsia="Arial"/>
          <w:b w:val="1"/>
          <w:color w:val="252525"/>
        </w:rPr>
        <w:t>Adı: Öğretici metinden edebi metne</w:t>
      </w:r>
    </w:p>
    <w:p>
      <w:pPr>
        <w:spacing w:lineRule="auto" w:line="240" w:after="0" w:beforeAutospacing="0" w:afterAutospacing="0"/>
        <w:rPr>
          <w:rFonts w:ascii="Times New Roman" w:hAnsi="Times New Roman" w:cs="Times New Roman"/>
        </w:rPr>
      </w:pPr>
      <w:r>
        <w:rPr>
          <w:rFonts w:ascii="Times New Roman" w:hAnsi="Times New Roman" w:cs="Times New Roman" w:eastAsia="Arial"/>
          <w:b w:val="1"/>
          <w:color w:val="252525"/>
        </w:rPr>
        <w:t>Amacı: Öğretici bir metni edebi metne dönüştürebilme</w:t>
      </w:r>
    </w:p>
    <w:p>
      <w:pPr>
        <w:spacing w:lineRule="auto" w:line="270" w:after="0" w:beforeAutospacing="0" w:afterAutospacing="0"/>
        <w:rPr>
          <w:rFonts w:ascii="Times New Roman" w:hAnsi="Times New Roman" w:cs="Times New Roman"/>
        </w:rPr>
      </w:pP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b w:val="1"/>
          <w:color w:val="252525"/>
        </w:rPr>
        <w:t xml:space="preserve">Örnek öğretici metnimiz bir mektup olsun. İnternetten bir mektup örneği buluruz. Ödevimize ekleriz. Mektubu okuduktan sonra hangi edebi metne dönüştüreceğimize karar veririz. Yazımızı yazarken anlatım biçimlerinden ve düşünceyi geliştirme yollarından yararlanırız. Söz sanatlarına yer veririz. Yazım ve noktalama kurallarına dikkat ederiz. Ödevi hazırladıktan sonra uygun görseller ve işitsel ögelerle zenginleştirip teslim ederiz. </w:t>
      </w:r>
    </w:p>
    <w:p>
      <w:pPr>
        <w:spacing w:lineRule="auto" w:line="270" w:after="0" w:beforeAutospacing="0" w:afterAutospacing="0"/>
        <w:rPr>
          <w:rFonts w:ascii="Times New Roman" w:hAnsi="Times New Roman" w:cs="Times New Roman"/>
        </w:rPr>
      </w:pPr>
    </w:p>
    <w:p>
      <w:pPr>
        <w:spacing w:lineRule="auto" w:line="240" w:after="0" w:beforeAutospacing="0" w:afterAutospacing="0"/>
        <w:jc w:val="center"/>
        <w:rPr>
          <w:rFonts w:ascii="Times New Roman" w:hAnsi="Times New Roman" w:cs="Times New Roman"/>
        </w:rPr>
      </w:pPr>
      <w:r>
        <w:rPr>
          <w:rFonts w:ascii="Times New Roman" w:hAnsi="Times New Roman" w:cs="Times New Roman" w:eastAsia="Arial"/>
          <w:b w:val="1"/>
          <w:color w:val="252525"/>
        </w:rPr>
        <w:t>BİR ŞEHİT SUBAYIN MEKTUBU</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Çanakkale cephesine gönüllü katılmış yedek subay </w:t>
      </w:r>
      <w:r>
        <w:rPr>
          <w:rFonts w:ascii="Times New Roman" w:hAnsi="Times New Roman" w:cs="Times New Roman" w:eastAsia="Arial"/>
          <w:b w:val="1"/>
          <w:color w:val="252525"/>
        </w:rPr>
        <w:t>Muallim Hasan Ethem</w:t>
      </w:r>
      <w:r>
        <w:rPr>
          <w:rFonts w:ascii="Times New Roman" w:hAnsi="Times New Roman" w:cs="Times New Roman" w:eastAsia="Arial"/>
          <w:color w:val="252525"/>
        </w:rPr>
        <w:t> merhûmun şehîdlik mertebesine ermeden az evvel anasına yazdığı ve oradaki askerin hepsine şâmil mânevî iklîmi aksettiren mektubunun bir parçasını dikkatlerinize arz ediyoruz:</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Vâlideciğim!</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Dört asker doğurmakla müftehir şanlı Türk annesi!</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Nasihat-âmiz mektubunu, Divrin Ovası gibi güzel, yeşillik bir ovacığın ortasından geçen derenin kenarındaki armut ağacının sâyesinde (gölgesinde) otururken aldım. Tabiatın yeşillikleri içinde mest olmuş rûhumu bir kat daha takviye etti. Okudum, okudukça büyük büyük dersler aldım. Tekrar okudum. Şöyle güzel ve mukadddes bir vazifenin içinde bulunduğumdan sevindim. Gözlerimi açtım, uzaklara doğru baktım. Yeşil yeşil ekinlerin rüzgâra mukavemet edemeyerek eğilmesi, bana, annemden gelen mektubu selâmlıyor gibi geldi. Hepsi benden tarafa doğru eğilip kalkıyordu ve beni, annemden mektup geldi diyerek tebrik ediyorlardı.</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Gözlerimi biraz sağa çevirdim; güzel bir yamacın eteklerindeki muhteşem çam ağaçları kendilerine mahsus bir sadâ ile beni müjdeliyorlardı. Nazarlarımı sola çevirdim; çığıl çığıl akan dere, bana vâlidemden gelen mektuptan dolayı gülüyor, oynuyor, köpürüyordu... Başımı kaldırdım, gölgesinde istirahat ettiğim ağacın yapraklarına baktım. Hepsi benim sevincime iştirak ettiğini, yaptıkları rakslarla anlatmak istiyordu. Diğer bir dalına baktım, güzel bir bülbül, tatlı sadâsıyla beni tebşîr ediyor ve hissiyâtıma iştirâk ettiğini ince gagalarını açarak göstermek istiyordu.</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Sanki bülbül, bu terennümü ile benim duygularımı aksettiriyordu: «Vâliden kaderine küssün, ne yapalım! O da erkek olsaydı, bu çiçeklerden koklayacak, bu sütten içeçek, bu ekinlerin secdelerini görecek ve derenin âheste akışını tedkîk edecek, çıkardığı derûnî nağmeleri duyacak idi.»</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Şu anda bu güzel çayırın koyu yeşil bir tarafında, çamaşır yıkayan askerlerim saf saf dizilmişler. Dâvûdî sesli yiğit bir er, ezân okuyor...</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Aman yâ Rabbî! Bu ovada bu lâhûtî ses, sanki başka bir âlemden geliyordu; ne kadar güzeldi! Bülbüller bile sustu, ekinler bile hareketten kesildi, dere bile sesini çıkarmıyordu. Herkes, her şey, bütün mevcûdât onu, o mukaddes sesi dinliyordu. Ezân-ı şerîf bitti. O dereden ben de bir abdest aldım. Cemâat ile namazı kıldık. O güzel yeşil çayırların üzerine diz çöktüm.</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Dünyanın bütün dağdağa ve debdebelerini unuttum. Ellerimi kaldırdım, gözümü yukarı diktim, ağzımı açtım ve dedim:</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«Ey yerlerin ve göklerin Rabbi! Ey şu öten kuşun, şu gezen ve meleyen koyunun, şu secde eden yeşil ekin ve otların, şu heybetli dağların Hâlıkı! Sen bütün bunları bizlere verdin. Yine bizlerde bırak! Böyle güzel yerler ve şu nîmetler, Sen’i takdîs ve Sen’in yüceliğini tasdîk eden bizlere âit olsun!</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Ey benim ulu Allâh’ım! Şu kahraman askerlerin bütün dilekleri, Sen’in ism-i celâlini İngiliz ve Fransızlar’a tanıtmaktır. Sen bu şerefli dileği ihsân eyle ve huzûrunda titreyerek, böyle güzel ve sâkin bir yerde Sana duâ eden biz askerlerin süngülerini keskin, düşmanlarını zaten kahrettin ya, bütün bütün mahveyle!..» diyerek duâ ettim ve kalktım.</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Artık benim kadar mes’ûd, benim kadar mesrur bir kimse tasavvur edilemezdi.</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Anneciğim, diğer oğlun Hâlid de benim gibi güzel yerlerdedir.</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Yalnız bu memleketlerde düğün olmuyor! İnşâallâh düşman askerini kahreder de zaferle yanına döner ve düğünümü yaparız, olmaz mı?</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Vâlideciğim, bizleri duâlarından unutma! Allah senden râzı olsun!..</w:t>
      </w:r>
    </w:p>
    <w:p>
      <w:pPr>
        <w:spacing w:lineRule="auto" w:line="240" w:after="0" w:beforeAutospacing="0" w:afterAutospacing="0"/>
        <w:jc w:val="center"/>
        <w:rPr>
          <w:rFonts w:ascii="Times New Roman" w:hAnsi="Times New Roman" w:cs="Times New Roman"/>
        </w:rPr>
      </w:pPr>
      <w:r>
        <w:rPr>
          <w:rFonts w:ascii="Times New Roman" w:hAnsi="Times New Roman" w:cs="Times New Roman" w:eastAsia="Arial"/>
          <w:color w:val="252525"/>
        </w:rPr>
        <w:t xml:space="preserve">                                                                                                                               Oğlun Hasan Ethem</w:t>
      </w:r>
    </w:p>
    <w:p>
      <w:pPr>
        <w:spacing w:lineRule="auto" w:line="240" w:after="0" w:beforeAutospacing="0" w:afterAutospacing="0"/>
        <w:jc w:val="right"/>
        <w:rPr>
          <w:rFonts w:ascii="Times New Roman" w:hAnsi="Times New Roman" w:cs="Times New Roman"/>
        </w:rPr>
      </w:pPr>
      <w:r>
        <w:rPr>
          <w:rFonts w:ascii="Times New Roman" w:hAnsi="Times New Roman" w:cs="Times New Roman" w:eastAsia="Arial"/>
          <w:color w:val="252525"/>
        </w:rPr>
        <w:t>4 Nisan 1331 - 17 Nisan 1915</w:t>
      </w:r>
    </w:p>
    <w:p>
      <w:pPr>
        <w:spacing w:lineRule="auto" w:line="270" w:after="0" w:beforeAutospacing="0" w:afterAutospacing="0"/>
        <w:rPr>
          <w:rFonts w:ascii="Times New Roman" w:hAnsi="Times New Roman" w:cs="Times New Roman"/>
        </w:rPr>
      </w:pPr>
    </w:p>
    <w:p>
      <w:pPr>
        <w:spacing w:lineRule="auto" w:line="240" w:after="0" w:beforeAutospacing="0" w:afterAutospacing="0"/>
        <w:rPr>
          <w:rFonts w:ascii="Times New Roman" w:hAnsi="Times New Roman" w:cs="Times New Roman" w:eastAsia="Arial"/>
          <w:b w:val="1"/>
          <w:color w:val="252525"/>
        </w:rPr>
      </w:pPr>
    </w:p>
    <w:p>
      <w:pPr>
        <w:spacing w:lineRule="auto" w:line="240" w:after="0" w:beforeAutospacing="0" w:afterAutospacing="0"/>
        <w:rPr>
          <w:rFonts w:ascii="Times New Roman" w:hAnsi="Times New Roman" w:cs="Times New Roman" w:eastAsia="Arial"/>
          <w:b w:val="1"/>
          <w:color w:val="252525"/>
        </w:rPr>
      </w:pPr>
    </w:p>
    <w:p>
      <w:pPr>
        <w:spacing w:lineRule="auto" w:line="240" w:after="0" w:beforeAutospacing="0" w:afterAutospacing="0"/>
        <w:rPr>
          <w:rFonts w:ascii="Times New Roman" w:hAnsi="Times New Roman" w:cs="Times New Roman"/>
        </w:rPr>
      </w:pPr>
      <w:r>
        <w:rPr>
          <w:rFonts w:ascii="Times New Roman" w:hAnsi="Times New Roman" w:cs="Times New Roman" w:eastAsia="Arial"/>
          <w:b w:val="1"/>
          <w:color w:val="252525"/>
        </w:rPr>
        <w:t xml:space="preserve">Bu öğretici metin örneği olan mektubu  edebi bir metin olan şiire veya hikâyeye dönüştürebiliriz. </w:t>
      </w:r>
    </w:p>
    <w:p>
      <w:pPr>
        <w:pStyle w:val="P1"/>
        <w:numPr>
          <w:ilvl w:val="0"/>
          <w:numId w:val="3"/>
        </w:numPr>
        <w:spacing w:lineRule="auto" w:line="240" w:after="0" w:beforeAutospacing="0" w:afterAutospacing="0"/>
        <w:rPr>
          <w:rFonts w:ascii="Times New Roman" w:hAnsi="Times New Roman" w:cs="Times New Roman"/>
        </w:rPr>
      </w:pPr>
      <w:r>
        <w:rPr>
          <w:rFonts w:ascii="Times New Roman" w:hAnsi="Times New Roman" w:cs="Times New Roman" w:eastAsia="Arial"/>
          <w:b w:val="1"/>
          <w:color w:val="252525"/>
        </w:rPr>
        <w:t xml:space="preserve">Şiire dönüştürdüğümüzü düşünelim: </w:t>
      </w:r>
    </w:p>
    <w:p>
      <w:pPr>
        <w:spacing w:lineRule="auto" w:line="270" w:after="0" w:beforeAutospacing="0" w:afterAutospacing="0"/>
        <w:rPr>
          <w:rFonts w:ascii="Times New Roman" w:hAnsi="Times New Roman" w:cs="Times New Roman"/>
        </w:rPr>
      </w:pP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b w:val="1"/>
          <w:color w:val="252525"/>
        </w:rPr>
        <w:t xml:space="preserve">       </w:t>
      </w:r>
      <w:r>
        <w:rPr>
          <w:rFonts w:ascii="Times New Roman" w:hAnsi="Times New Roman" w:cs="Times New Roman" w:eastAsia="Arial"/>
          <w:b w:val="1"/>
          <w:color w:val="252525"/>
          <w:sz w:val="20"/>
          <w:szCs w:val="20"/>
        </w:rPr>
        <w:t>ÇAYIRDAKİ DUA</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Yeşil bir ovadayım şimdi,</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Armut ağacının gölgesinde,</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Bir damla huzur gibi düşüyor ışık,</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Ve rüzgâr, annemin sesine benziyor.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Ekinler baş eğiyor birer birer,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Sanki hepsi selâm veriyor bana.</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“Anan yazmış, mektubun gelmiş!”</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diye fısıldıyorlar rüzgârla.</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Dere şen kahkahalar atıyor,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Suları köpük köpük sevinç.</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Bülbül ötüyor dallar arasında,</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“Anan kaderine küsmesin,” diyor,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“Er olsaydı, bu cennet vatana o da dokunurdu.”</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Toprak susuyor, dağlar dinliyor,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Yiğit bir erin sesi yankılanıyor ovada:</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“Allahu ekber…”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Birden her şey duruyor.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Rüzgârın nefesi kesiliyor,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Dere susuyor, yaprak bile kımıldamıyor.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Kâinat, o mukaddes sesi dinliyor.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Ben de diz çöküyorum,</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Ellerim göğe, yüreğim duâya dönük.</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“Ey göklerin ve yerlerin Rabbi,” diyorum,</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 xml:space="preserve">“Bu güzellikleri bizde bırak, </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Süngülerimizi keskin, yüreklerimizi imanla doldur.”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Sonra bakıyorum ufka…</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Yeşil, sessiz, ulvî bir düğün yeri gibi bu toprak.</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Ama anneciğim,</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Bu yerlerde düğün olmuyor!</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Bizim düğünümüz,</w:t>
      </w:r>
    </w:p>
    <w:p>
      <w:pPr>
        <w:spacing w:lineRule="auto" w:line="240" w:after="0" w:beforeAutospacing="0" w:afterAutospacing="0"/>
        <w:rPr>
          <w:rFonts w:ascii="Times New Roman" w:hAnsi="Times New Roman" w:cs="Times New Roman"/>
          <w:sz w:val="20"/>
          <w:szCs w:val="20"/>
        </w:rPr>
      </w:pPr>
      <w:r>
        <w:rPr>
          <w:rFonts w:ascii="Times New Roman" w:hAnsi="Times New Roman" w:cs="Times New Roman" w:eastAsia="Arial"/>
          <w:color w:val="252525"/>
          <w:sz w:val="20"/>
          <w:szCs w:val="20"/>
        </w:rPr>
        <w:t>Zaferin sabahına kalıyor…</w:t>
      </w:r>
    </w:p>
    <w:p>
      <w:pPr>
        <w:numPr>
          <w:ilvl w:val="0"/>
          <w:numId w:val="2"/>
        </w:numPr>
        <w:spacing w:lineRule="auto" w:line="240" w:after="0" w:beforeAutospacing="0" w:afterAutospacing="0"/>
        <w:rPr>
          <w:rFonts w:ascii="Times New Roman" w:hAnsi="Times New Roman" w:cs="Times New Roman"/>
        </w:rPr>
      </w:pPr>
      <w:r>
        <w:rPr>
          <w:rFonts w:ascii="Times New Roman" w:hAnsi="Times New Roman" w:cs="Times New Roman" w:eastAsia="Arial"/>
          <w:b w:val="1"/>
          <w:color w:val="252525"/>
        </w:rPr>
        <w:t xml:space="preserve">Mektubu, hikâyeye dönüştürdüğümüzü düşünelim: </w:t>
      </w:r>
    </w:p>
    <w:p>
      <w:pPr>
        <w:spacing w:lineRule="auto" w:line="270" w:after="0" w:beforeAutospacing="0" w:afterAutospacing="0"/>
        <w:rPr>
          <w:rFonts w:ascii="Times New Roman" w:hAnsi="Times New Roman" w:cs="Times New Roman"/>
        </w:rPr>
      </w:pPr>
    </w:p>
    <w:p>
      <w:pPr>
        <w:spacing w:lineRule="auto" w:line="240" w:after="0" w:beforeAutospacing="0" w:afterAutospacing="0"/>
        <w:rPr>
          <w:rFonts w:ascii="Times New Roman" w:hAnsi="Times New Roman" w:cs="Times New Roman" w:eastAsia="Arial"/>
          <w:b w:val="1"/>
          <w:color w:val="252525"/>
        </w:rPr>
      </w:pPr>
      <w:r>
        <w:rPr>
          <w:rFonts w:ascii="Times New Roman" w:hAnsi="Times New Roman" w:cs="Times New Roman" w:eastAsia="Arial"/>
          <w:b w:val="1"/>
          <w:color w:val="252525"/>
        </w:rPr>
        <w:t xml:space="preserve">                   DÜĞÜNSÜZ TOPRAKLAR</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Nisan sabahı, Çanakkale’nin sinesinde ince bir sis dalgalanıyordu. Yedek subay Hasan Ethem, mola sırasında tüfeğini yanına koyup küçük bir armut ağacının altına oturdu. Baharın kokusu toprağa sinmişti. Cebinden bir mektup çıkardı. Zarfın kenarı buruşmuş, kâğıdı biraz nemlenmişti ama mürekkep hâlâ canlıydı. “Validemden,” dedi mırıldanarak, “benim için dua eden o ellerden…”</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Mektubu açarken rüzgâr esti; ekin tarlaları bir anda dalgalandı. Hasan, o eğilen başlarda bir selam gördü. “Sanki hepsi annemden haber getirmiş gibi…” diye düşündü. Rüzgârın sesi bir ninniye dönüştü. Dere şırıl şırıl akıyor, bülbül ötüyordu. Her şey, bir annenin duasını taşır gibiydi.</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Okudukça yüreği ısındı. “Dört asker doğurmakla müftehir şanlı Türk annesi…” cümlesi gözlerinde yankılandı. Gözlerini kapadı, geçmişe döndü. Evlerinin önündeki dut ağacını, sabah ezanında tandır başında dua eden annesini, küçük kardeşi Hâlid’i hatırladı. Gözleri doldu.</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Tam o sırada, ovaya davudi bir ses yayıldı. Bir er, ezan okuyordu. Sesi göğe yükseliyor, bulutlara çarpıp yankılanıyordu. Ne dere kıpırdadı ne kuş öttü. Her şey o sesi dinliyordu. Hasan da diz çöktü. Abdestini dere suyuyla aldı, alnını toprağa koydu.</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“Ey göklerin Rabbi,” diye fısıldadı, “şu askerlerin süngülerini keskin, yüreklerini sabırla doldur. Bu toprakları bizden alma.” Dudaklarından dökülen her kelime, sanki göğe yükselen bir dua ışığına dönüşüyordu.</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Namaz bitince bir süre sessizce oturdu. Toprak, yeşil bir halı gibi seriliydi önünde. Uzaklarda, yıkanan askerlerin neşeli sesleri duyuluyordu. “Bizim buradaki her gün, bir bayram sabahı gibi,” diye düşündü, “yalnız düğünümüz eksik.”</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Gözlerini göğe dikti. Bulutlar ağır ağır yürüyordu. Kalemi aldı, annesine yazmaya başladı:</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“Anneciğim, burası öyle güzel bir memleket ki, dağlar sanki secde ediyor. Gönlümde korku değil, huzur var. Fakat bil ki bu yerlerde düğün olmuyor. Burada ölüm bile şeref gibi giyiliyor. Eğer zaferle dönersem, işte o zaman düğünümüz olur.”</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Mektubunu tamamladı, gömleğinin iç cebine koydu. Ardından, güneşin kızıllığında parlayan ovaya baktı. Her şey sanki onu alkışlıyordu: dere, ağaçlar, bülbüller… O an anladı ki bu topraklarda yaşamak, ölmekten çok daha kutsaldı.</w:t>
      </w:r>
    </w:p>
    <w:p>
      <w:pPr>
        <w:spacing w:lineRule="auto" w:line="240" w:after="0" w:beforeAutospacing="0" w:afterAutospacing="0"/>
        <w:jc w:val="both"/>
        <w:rPr>
          <w:rFonts w:ascii="Times New Roman" w:hAnsi="Times New Roman" w:cs="Times New Roman"/>
        </w:rPr>
      </w:pPr>
      <w:r>
        <w:rPr>
          <w:rFonts w:ascii="Times New Roman" w:hAnsi="Times New Roman" w:cs="Times New Roman" w:eastAsia="Arial"/>
          <w:color w:val="252525"/>
        </w:rPr>
        <w:t xml:space="preserve">Ve Hasan Ethem, o sessiz akşamda, bir annenin duası ile bir milletin umudunu aynı kalpte taşıyordu. </w:t>
      </w:r>
    </w:p>
    <w:sectPr>
      <w:type w:val="nextPage"/>
      <w:pgSz w:w="11900" w:h="16840" w:code="0"/>
      <w:pgMar w:left="851" w:right="567" w:top="567" w:bottom="567" w:header="720" w:footer="720" w:gutter="0"/>
    </w:sectPr>
  </w:body>
</w:document>
</file>

<file path=word/numbering.xml><?xml version="1.0" encoding="utf-8"?>
<w:numbering xmlns:w="http://schemas.openxmlformats.org/wordprocessingml/2006/main">
  <w:abstractNum w:abstractNumId="0">
    <w:nsid w:val="1DFD245C"/>
    <w:multiLevelType w:val="hybridMultilevel"/>
    <w:lvl w:ilvl="0" w:tplc="17E4E7D8">
      <w:start w:val="2025"/>
      <w:numFmt w:val="bullet"/>
      <w:suff w:val="tab"/>
      <w:lvlText w:val=""/>
      <w:lvlJc w:val="left"/>
      <w:pPr>
        <w:ind w:hanging="360" w:left="720"/>
      </w:pPr>
      <w:rPr>
        <w:rFonts w:ascii="Symbol" w:hAnsi="Symbol" w:cs="Times New Roman" w:eastAsia="Arial" w:hint="default"/>
        <w:b w:val="1"/>
        <w:color w:val="252525"/>
      </w:rPr>
    </w:lvl>
    <w:lvl w:ilvl="1" w:tplc="041F0003">
      <w:start w:val="1"/>
      <w:numFmt w:val="bullet"/>
      <w:suff w:val="tab"/>
      <w:lvlText w:val="o"/>
      <w:lvlJc w:val="left"/>
      <w:pPr>
        <w:ind w:hanging="360" w:left="1440"/>
      </w:pPr>
      <w:rPr>
        <w:rFonts w:ascii="Courier New" w:hAnsi="Courier New" w:cs="Courier New" w:hint="default"/>
      </w:rPr>
    </w:lvl>
    <w:lvl w:ilvl="2" w:tplc="041F0005">
      <w:start w:val="1"/>
      <w:numFmt w:val="bullet"/>
      <w:suff w:val="tab"/>
      <w:lvlText w:val=""/>
      <w:lvlJc w:val="left"/>
      <w:pPr>
        <w:ind w:hanging="360" w:left="2160"/>
      </w:pPr>
      <w:rPr>
        <w:rFonts w:ascii="Wingdings" w:hAnsi="Wingdings" w:hint="default"/>
      </w:rPr>
    </w:lvl>
    <w:lvl w:ilvl="3" w:tplc="041F0001">
      <w:start w:val="1"/>
      <w:numFmt w:val="bullet"/>
      <w:suff w:val="tab"/>
      <w:lvlText w:val=""/>
      <w:lvlJc w:val="left"/>
      <w:pPr>
        <w:ind w:hanging="360" w:left="2880"/>
      </w:pPr>
      <w:rPr>
        <w:rFonts w:ascii="Symbol" w:hAnsi="Symbol" w:hint="default"/>
      </w:rPr>
    </w:lvl>
    <w:lvl w:ilvl="4" w:tplc="041F0003">
      <w:start w:val="1"/>
      <w:numFmt w:val="bullet"/>
      <w:suff w:val="tab"/>
      <w:lvlText w:val="o"/>
      <w:lvlJc w:val="left"/>
      <w:pPr>
        <w:ind w:hanging="360" w:left="3600"/>
      </w:pPr>
      <w:rPr>
        <w:rFonts w:ascii="Courier New" w:hAnsi="Courier New" w:cs="Courier New" w:hint="default"/>
      </w:rPr>
    </w:lvl>
    <w:lvl w:ilvl="5" w:tplc="041F0005">
      <w:start w:val="1"/>
      <w:numFmt w:val="bullet"/>
      <w:suff w:val="tab"/>
      <w:lvlText w:val=""/>
      <w:lvlJc w:val="left"/>
      <w:pPr>
        <w:ind w:hanging="360" w:left="4320"/>
      </w:pPr>
      <w:rPr>
        <w:rFonts w:ascii="Wingdings" w:hAnsi="Wingdings" w:hint="default"/>
      </w:rPr>
    </w:lvl>
    <w:lvl w:ilvl="6" w:tplc="041F0001">
      <w:start w:val="1"/>
      <w:numFmt w:val="bullet"/>
      <w:suff w:val="tab"/>
      <w:lvlText w:val=""/>
      <w:lvlJc w:val="left"/>
      <w:pPr>
        <w:ind w:hanging="360" w:left="5040"/>
      </w:pPr>
      <w:rPr>
        <w:rFonts w:ascii="Symbol" w:hAnsi="Symbol" w:hint="default"/>
      </w:rPr>
    </w:lvl>
    <w:lvl w:ilvl="7" w:tplc="041F0003">
      <w:start w:val="1"/>
      <w:numFmt w:val="bullet"/>
      <w:suff w:val="tab"/>
      <w:lvlText w:val="o"/>
      <w:lvlJc w:val="left"/>
      <w:pPr>
        <w:ind w:hanging="360" w:left="5760"/>
      </w:pPr>
      <w:rPr>
        <w:rFonts w:ascii="Courier New" w:hAnsi="Courier New" w:cs="Courier New" w:hint="default"/>
      </w:rPr>
    </w:lvl>
    <w:lvl w:ilvl="8" w:tplc="041F0005">
      <w:start w:val="1"/>
      <w:numFmt w:val="bullet"/>
      <w:suff w:val="tab"/>
      <w:lvlText w:val=""/>
      <w:lvlJc w:val="left"/>
      <w:pPr>
        <w:ind w:hanging="360" w:left="6480"/>
      </w:pPr>
      <w:rPr>
        <w:rFonts w:ascii="Wingdings" w:hAnsi="Wingdings" w:hint="default"/>
      </w:rPr>
    </w:lvl>
  </w:abstractNum>
  <w:abstractNum w:abstractNumId="1">
    <w:nsid w:val="2D2E7EB2"/>
    <w:multiLevelType w:val="hybridMultilevel"/>
    <w:lvl w:ilvl="0" w:tplc="25D01846">
      <w:start w:val="1"/>
      <w:numFmt w:val="bullet"/>
      <w:suff w:val="tab"/>
      <w:lvlText w:val="•"/>
      <w:lvlJc w:val="left"/>
      <w:pPr/>
      <w:rPr>
        <w:rFonts w:ascii="Arial" w:hAnsi="Arial"/>
        <w:color w:val="252525"/>
        <w:sz w:val="42"/>
      </w:rPr>
    </w:lvl>
    <w:lvl w:ilvl="1" w:tplc="B8507F90">
      <w:start w:val="0"/>
      <w:numFmt w:val="decimal"/>
      <w:suff w:val="tab"/>
      <w:lvlText w:val=""/>
      <w:lvlJc w:val="left"/>
      <w:pPr/>
      <w:rPr/>
    </w:lvl>
    <w:lvl w:ilvl="2" w:tplc="29D2C53A">
      <w:start w:val="0"/>
      <w:numFmt w:val="decimal"/>
      <w:suff w:val="tab"/>
      <w:lvlText w:val=""/>
      <w:lvlJc w:val="left"/>
      <w:pPr/>
      <w:rPr/>
    </w:lvl>
    <w:lvl w:ilvl="3" w:tplc="FC3054E2">
      <w:start w:val="0"/>
      <w:numFmt w:val="decimal"/>
      <w:suff w:val="tab"/>
      <w:lvlText w:val=""/>
      <w:lvlJc w:val="left"/>
      <w:pPr/>
      <w:rPr/>
    </w:lvl>
    <w:lvl w:ilvl="4" w:tplc="DF7AFCC8">
      <w:start w:val="0"/>
      <w:numFmt w:val="decimal"/>
      <w:suff w:val="tab"/>
      <w:lvlText w:val=""/>
      <w:lvlJc w:val="left"/>
      <w:pPr/>
      <w:rPr/>
    </w:lvl>
    <w:lvl w:ilvl="5" w:tplc="34286886">
      <w:start w:val="0"/>
      <w:numFmt w:val="decimal"/>
      <w:suff w:val="tab"/>
      <w:lvlText w:val=""/>
      <w:lvlJc w:val="left"/>
      <w:pPr/>
      <w:rPr/>
    </w:lvl>
    <w:lvl w:ilvl="6" w:tplc="653AD02C">
      <w:start w:val="0"/>
      <w:numFmt w:val="decimal"/>
      <w:suff w:val="tab"/>
      <w:lvlText w:val=""/>
      <w:lvlJc w:val="left"/>
      <w:pPr/>
      <w:rPr/>
    </w:lvl>
    <w:lvl w:ilvl="7" w:tplc="D4F2049E">
      <w:start w:val="0"/>
      <w:numFmt w:val="decimal"/>
      <w:suff w:val="tab"/>
      <w:lvlText w:val=""/>
      <w:lvlJc w:val="left"/>
      <w:pPr/>
      <w:rPr/>
    </w:lvl>
    <w:lvl w:ilvl="8" w:tplc="8AAEA7C6">
      <w:start w:val="0"/>
      <w:numFmt w:val="decimal"/>
      <w:suff w:val="tab"/>
      <w:lvlText w:val=""/>
      <w:lvlJc w:val="left"/>
      <w:pPr/>
      <w:rPr/>
    </w:lvl>
  </w:abstractNum>
  <w:abstractNum w:abstractNumId="2">
    <w:nsid w:val="457613EE"/>
    <w:multiLevelType w:val="hybridMultilevel"/>
    <w:lvl w:ilvl="0" w:tplc="9ED8600E">
      <w:start w:val="1"/>
      <w:numFmt w:val="bullet"/>
      <w:suff w:val="tab"/>
      <w:lvlText w:val="•"/>
      <w:lvlJc w:val="left"/>
      <w:pPr/>
      <w:rPr>
        <w:rFonts w:ascii="Arial" w:hAnsi="Arial"/>
        <w:color w:val="252525"/>
        <w:sz w:val="50"/>
      </w:rPr>
    </w:lvl>
    <w:lvl w:ilvl="1" w:tplc="50DEE4F6">
      <w:start w:val="0"/>
      <w:numFmt w:val="decimal"/>
      <w:suff w:val="tab"/>
      <w:lvlText w:val=""/>
      <w:lvlJc w:val="left"/>
      <w:pPr/>
      <w:rPr/>
    </w:lvl>
    <w:lvl w:ilvl="2" w:tplc="562416F6">
      <w:start w:val="0"/>
      <w:numFmt w:val="decimal"/>
      <w:suff w:val="tab"/>
      <w:lvlText w:val=""/>
      <w:lvlJc w:val="left"/>
      <w:pPr/>
      <w:rPr/>
    </w:lvl>
    <w:lvl w:ilvl="3" w:tplc="1CDA41E8">
      <w:start w:val="0"/>
      <w:numFmt w:val="decimal"/>
      <w:suff w:val="tab"/>
      <w:lvlText w:val=""/>
      <w:lvlJc w:val="left"/>
      <w:pPr/>
      <w:rPr/>
    </w:lvl>
    <w:lvl w:ilvl="4" w:tplc="D3260EB4">
      <w:start w:val="0"/>
      <w:numFmt w:val="decimal"/>
      <w:suff w:val="tab"/>
      <w:lvlText w:val=""/>
      <w:lvlJc w:val="left"/>
      <w:pPr/>
      <w:rPr/>
    </w:lvl>
    <w:lvl w:ilvl="5" w:tplc="7EEE18D2">
      <w:start w:val="0"/>
      <w:numFmt w:val="decimal"/>
      <w:suff w:val="tab"/>
      <w:lvlText w:val=""/>
      <w:lvlJc w:val="left"/>
      <w:pPr/>
      <w:rPr/>
    </w:lvl>
    <w:lvl w:ilvl="6" w:tplc="71E4DB10">
      <w:start w:val="0"/>
      <w:numFmt w:val="decimal"/>
      <w:suff w:val="tab"/>
      <w:lvlText w:val=""/>
      <w:lvlJc w:val="left"/>
      <w:pPr/>
      <w:rPr/>
    </w:lvl>
    <w:lvl w:ilvl="7" w:tplc="6D7A7278">
      <w:start w:val="0"/>
      <w:numFmt w:val="decimal"/>
      <w:suff w:val="tab"/>
      <w:lvlText w:val=""/>
      <w:lvlJc w:val="left"/>
      <w:pPr/>
      <w:rPr/>
    </w:lvl>
    <w:lvl w:ilvl="8" w:tplc="F886EAF4">
      <w:start w:val="0"/>
      <w:numFmt w:val="decimal"/>
      <w:suff w:val="tab"/>
      <w:lvlText w:val=""/>
      <w:lvlJc w:val="left"/>
      <w:pPr/>
      <w:rPr/>
    </w:lvl>
  </w:abstractNum>
  <w:num w:numId="1">
    <w:abstractNumId w:val="2"/>
  </w:num>
  <w:num w:numId="2">
    <w:abstractNumId w:val="1"/>
  </w:num>
  <w:num w:numId="3">
    <w:abstractNumId w:val="0"/>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EastAsia"/>
        <w:sz w:val="22"/>
        <w:szCs w:val="22"/>
        <w:lang w:val="tr-TR" w:bidi="ar-SA" w:eastAsia="tr-TR"/>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Apache POI</dc:creator>
  <dcterms:created xsi:type="dcterms:W3CDTF">2026-01-03T15:02:18Z</dcterms:created>
  <cp:lastModifiedBy>Yusuf Kenan</cp:lastModifiedBy>
  <dcterms:modified xsi:type="dcterms:W3CDTF">2026-01-03T15:02:18Z</dcterms:modified>
  <cp:revision>2</cp:revision>
</cp:coreProperties>
</file>